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0161E4" w:rsidRPr="00F70031" w:rsidTr="00A613A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161E4" w:rsidRPr="00F70031" w:rsidRDefault="000161E4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0161E4" w:rsidRPr="00F70031" w:rsidRDefault="000161E4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0161E4" w:rsidRPr="00F70031" w:rsidRDefault="000161E4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0161E4" w:rsidRPr="00F70031" w:rsidRDefault="000161E4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0161E4" w:rsidRPr="00F70031" w:rsidRDefault="000161E4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0161E4" w:rsidRPr="00F70031" w:rsidRDefault="000161E4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0161E4" w:rsidRPr="00F70031" w:rsidRDefault="000161E4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161E4" w:rsidRPr="00F70031" w:rsidRDefault="000161E4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0161E4" w:rsidRPr="00F70031" w:rsidRDefault="000161E4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0161E4" w:rsidRPr="00F70031" w:rsidRDefault="000161E4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0161E4" w:rsidRPr="00F70031" w:rsidRDefault="000161E4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0161E4" w:rsidRPr="00F70031" w:rsidRDefault="000161E4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0161E4" w:rsidRPr="00F70031" w:rsidRDefault="000161E4" w:rsidP="000161E4"/>
    <w:p w:rsidR="000161E4" w:rsidRPr="00F70031" w:rsidRDefault="000161E4" w:rsidP="000161E4"/>
    <w:p w:rsidR="000161E4" w:rsidRPr="00F70031" w:rsidRDefault="000161E4" w:rsidP="000161E4">
      <w:pPr>
        <w:rPr>
          <w:b/>
        </w:rPr>
      </w:pPr>
    </w:p>
    <w:p w:rsidR="000161E4" w:rsidRPr="00F70031" w:rsidRDefault="000161E4" w:rsidP="000161E4">
      <w:pPr>
        <w:rPr>
          <w:b/>
        </w:rPr>
      </w:pPr>
    </w:p>
    <w:p w:rsidR="000161E4" w:rsidRPr="00F70031" w:rsidRDefault="000161E4" w:rsidP="000161E4">
      <w:pPr>
        <w:rPr>
          <w:b/>
        </w:rPr>
      </w:pPr>
    </w:p>
    <w:p w:rsidR="000161E4" w:rsidRPr="00F70031" w:rsidRDefault="000161E4" w:rsidP="000161E4">
      <w:pPr>
        <w:rPr>
          <w:b/>
        </w:rPr>
      </w:pPr>
    </w:p>
    <w:p w:rsidR="000161E4" w:rsidRPr="00F70031" w:rsidRDefault="000161E4" w:rsidP="00016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F70031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0161E4" w:rsidRPr="00F70031" w:rsidRDefault="000161E4" w:rsidP="000161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1E4" w:rsidRPr="00F70031" w:rsidRDefault="000161E4" w:rsidP="00016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0161E4" w:rsidRPr="002661E4" w:rsidRDefault="000161E4" w:rsidP="000161E4">
      <w:pPr>
        <w:spacing w:before="120" w:after="60" w:line="240" w:lineRule="auto"/>
        <w:jc w:val="center"/>
        <w:outlineLvl w:val="2"/>
        <w:rPr>
          <w:rFonts w:ascii="Times New Roman" w:eastAsia="MS Mincho" w:hAnsi="Times New Roman" w:cs="Times New Roman"/>
          <w:i/>
          <w:caps/>
          <w:sz w:val="24"/>
          <w:szCs w:val="24"/>
          <w:lang w:val="ru-RU" w:eastAsia="ja-JP"/>
        </w:rPr>
      </w:pPr>
      <w:r w:rsidRPr="00F70031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 xml:space="preserve">Надання медичної допомоги хворим </w:t>
      </w:r>
      <w:r w:rsidRPr="001E518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на </w:t>
      </w:r>
      <w:proofErr w:type="spellStart"/>
      <w:r w:rsidR="002661E4" w:rsidRPr="002661E4">
        <w:rPr>
          <w:rFonts w:ascii="Times New Roman" w:hAnsi="Times New Roman" w:cs="Times New Roman"/>
          <w:i/>
          <w:sz w:val="24"/>
        </w:rPr>
        <w:t>герпетиформний</w:t>
      </w:r>
      <w:proofErr w:type="spellEnd"/>
      <w:r w:rsidR="002661E4" w:rsidRPr="002661E4">
        <w:rPr>
          <w:rFonts w:ascii="Times New Roman" w:hAnsi="Times New Roman" w:cs="Times New Roman"/>
          <w:i/>
          <w:sz w:val="24"/>
        </w:rPr>
        <w:t xml:space="preserve"> дерматит </w:t>
      </w:r>
      <w:proofErr w:type="spellStart"/>
      <w:r w:rsidR="002661E4" w:rsidRPr="002661E4">
        <w:rPr>
          <w:rFonts w:ascii="Times New Roman" w:hAnsi="Times New Roman" w:cs="Times New Roman"/>
          <w:i/>
          <w:sz w:val="24"/>
        </w:rPr>
        <w:t>Дюринга</w:t>
      </w:r>
      <w:proofErr w:type="spellEnd"/>
      <w:r w:rsidR="002661E4" w:rsidRPr="002661E4">
        <w:rPr>
          <w:rFonts w:ascii="Times New Roman" w:hAnsi="Times New Roman" w:cs="Times New Roman"/>
          <w:i/>
          <w:sz w:val="24"/>
          <w:lang w:val="ru-RU"/>
        </w:rPr>
        <w:t>.</w:t>
      </w:r>
    </w:p>
    <w:p w:rsidR="000161E4" w:rsidRPr="00F70031" w:rsidRDefault="000161E4" w:rsidP="000161E4"/>
    <w:p w:rsidR="000161E4" w:rsidRPr="00F70031" w:rsidRDefault="000161E4" w:rsidP="000161E4"/>
    <w:p w:rsidR="000161E4" w:rsidRPr="00F70031" w:rsidRDefault="000161E4" w:rsidP="000161E4"/>
    <w:p w:rsidR="000161E4" w:rsidRPr="00F70031" w:rsidRDefault="000161E4" w:rsidP="000161E4"/>
    <w:p w:rsidR="000161E4" w:rsidRPr="00F70031" w:rsidRDefault="000161E4" w:rsidP="000161E4"/>
    <w:p w:rsidR="000161E4" w:rsidRPr="00F70031" w:rsidRDefault="000161E4" w:rsidP="000161E4">
      <w:pPr>
        <w:rPr>
          <w:lang w:val="ru-RU"/>
        </w:rPr>
      </w:pPr>
    </w:p>
    <w:p w:rsidR="000161E4" w:rsidRPr="00F70031" w:rsidRDefault="000161E4" w:rsidP="000161E4">
      <w:pPr>
        <w:rPr>
          <w:lang w:val="ru-RU"/>
        </w:rPr>
      </w:pPr>
    </w:p>
    <w:p w:rsidR="000161E4" w:rsidRPr="00F70031" w:rsidRDefault="000161E4" w:rsidP="000161E4"/>
    <w:p w:rsidR="000161E4" w:rsidRPr="00F70031" w:rsidRDefault="000161E4" w:rsidP="000161E4"/>
    <w:p w:rsidR="000161E4" w:rsidRPr="00F70031" w:rsidRDefault="000161E4" w:rsidP="000161E4"/>
    <w:p w:rsidR="000161E4" w:rsidRPr="00F70031" w:rsidRDefault="000161E4" w:rsidP="000161E4"/>
    <w:p w:rsidR="000161E4" w:rsidRPr="00F70031" w:rsidRDefault="000161E4" w:rsidP="000161E4"/>
    <w:p w:rsidR="000161E4" w:rsidRPr="00F70031" w:rsidRDefault="000161E4" w:rsidP="000161E4"/>
    <w:p w:rsidR="000161E4" w:rsidRPr="00F70031" w:rsidRDefault="000161E4" w:rsidP="000161E4"/>
    <w:p w:rsidR="000161E4" w:rsidRPr="00F70031" w:rsidRDefault="000161E4" w:rsidP="000161E4"/>
    <w:p w:rsidR="000161E4" w:rsidRPr="00F70031" w:rsidRDefault="000161E4" w:rsidP="000161E4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0161E4" w:rsidRPr="00F70031" w:rsidRDefault="000161E4" w:rsidP="000161E4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F70031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 w:rsidRPr="001E518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на </w:t>
      </w:r>
      <w:proofErr w:type="spellStart"/>
      <w:r w:rsidR="002661E4" w:rsidRPr="002661E4">
        <w:rPr>
          <w:rFonts w:ascii="Times New Roman" w:hAnsi="Times New Roman" w:cs="Times New Roman"/>
          <w:i/>
          <w:sz w:val="24"/>
        </w:rPr>
        <w:t>герпетиформний</w:t>
      </w:r>
      <w:proofErr w:type="spellEnd"/>
      <w:r w:rsidR="002661E4" w:rsidRPr="002661E4">
        <w:rPr>
          <w:rFonts w:ascii="Times New Roman" w:hAnsi="Times New Roman" w:cs="Times New Roman"/>
          <w:i/>
          <w:sz w:val="24"/>
        </w:rPr>
        <w:t xml:space="preserve"> дерматит </w:t>
      </w:r>
      <w:proofErr w:type="spellStart"/>
      <w:r w:rsidR="002661E4" w:rsidRPr="002661E4">
        <w:rPr>
          <w:rFonts w:ascii="Times New Roman" w:hAnsi="Times New Roman" w:cs="Times New Roman"/>
          <w:i/>
          <w:sz w:val="24"/>
        </w:rPr>
        <w:t>Дюринга</w:t>
      </w:r>
      <w:proofErr w:type="spellEnd"/>
      <w:r w:rsidR="002661E4" w:rsidRPr="002661E4">
        <w:rPr>
          <w:rFonts w:ascii="Times New Roman" w:hAnsi="Times New Roman" w:cs="Times New Roman"/>
          <w:i/>
          <w:sz w:val="24"/>
          <w:lang w:val="ru-RU"/>
        </w:rPr>
        <w:t>.</w:t>
      </w:r>
    </w:p>
    <w:p w:rsidR="000161E4" w:rsidRPr="00C15E73" w:rsidRDefault="000161E4" w:rsidP="000161E4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</w:rPr>
        <w:t xml:space="preserve"> Шифр </w:t>
      </w:r>
      <w:r w:rsidRPr="00F70031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50F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661E4" w:rsidRPr="002661E4">
        <w:rPr>
          <w:rFonts w:ascii="Times New Roman" w:hAnsi="Times New Roman" w:cs="Times New Roman"/>
          <w:sz w:val="24"/>
        </w:rPr>
        <w:t>L 13.0</w:t>
      </w:r>
    </w:p>
    <w:p w:rsidR="000161E4" w:rsidRPr="00F70031" w:rsidRDefault="000161E4" w:rsidP="000161E4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0161E4" w:rsidRPr="00F70031" w:rsidRDefault="000161E4" w:rsidP="000161E4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0161E4" w:rsidRPr="00F70031" w:rsidRDefault="000161E4" w:rsidP="000161E4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0161E4" w:rsidRPr="00F70031" w:rsidRDefault="000161E4" w:rsidP="000161E4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0161E4" w:rsidRPr="00F70031" w:rsidTr="00A613AF">
        <w:tc>
          <w:tcPr>
            <w:tcW w:w="4851" w:type="dxa"/>
          </w:tcPr>
          <w:p w:rsidR="000161E4" w:rsidRPr="00F70031" w:rsidRDefault="000161E4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0161E4" w:rsidRPr="00F70031" w:rsidRDefault="000161E4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0161E4" w:rsidRPr="00F70031" w:rsidTr="00A613AF">
        <w:tc>
          <w:tcPr>
            <w:tcW w:w="4851" w:type="dxa"/>
          </w:tcPr>
          <w:p w:rsidR="000161E4" w:rsidRPr="00F70031" w:rsidRDefault="000161E4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Киселівський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В.М.</w:t>
            </w:r>
          </w:p>
        </w:tc>
        <w:tc>
          <w:tcPr>
            <w:tcW w:w="4644" w:type="dxa"/>
          </w:tcPr>
          <w:p w:rsidR="000161E4" w:rsidRPr="00F70031" w:rsidRDefault="000161E4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Лікар-дерматовенеролог</w:t>
            </w:r>
            <w:proofErr w:type="spellEnd"/>
          </w:p>
        </w:tc>
      </w:tr>
      <w:tr w:rsidR="000161E4" w:rsidRPr="00F70031" w:rsidTr="00A613AF">
        <w:tc>
          <w:tcPr>
            <w:tcW w:w="4851" w:type="dxa"/>
          </w:tcPr>
          <w:p w:rsidR="000161E4" w:rsidRPr="00F70031" w:rsidRDefault="000161E4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Седун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С.С.</w:t>
            </w:r>
          </w:p>
        </w:tc>
        <w:tc>
          <w:tcPr>
            <w:tcW w:w="4644" w:type="dxa"/>
          </w:tcPr>
          <w:p w:rsidR="000161E4" w:rsidRDefault="000161E4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Лікар-дерматовенеролог</w:t>
            </w:r>
            <w:proofErr w:type="spellEnd"/>
          </w:p>
        </w:tc>
      </w:tr>
    </w:tbl>
    <w:p w:rsidR="000161E4" w:rsidRPr="00F70031" w:rsidRDefault="000161E4" w:rsidP="000161E4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0161E4" w:rsidRPr="00F70031" w:rsidRDefault="000161E4" w:rsidP="000161E4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E4" w:rsidRDefault="001A7D36" w:rsidP="000161E4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0161E4" w:rsidRPr="00C15E73">
          <w:rPr>
            <w:rFonts w:ascii="Times New Roman" w:hAnsi="Times New Roman" w:cs="Times New Roman"/>
            <w:b/>
            <w:sz w:val="24"/>
            <w:szCs w:val="24"/>
          </w:rPr>
          <w:t xml:space="preserve">Наказ МОЗ України від 08.05.2009 № 312 «Про затвердження клінічних протоколів надання медичної допомоги хворим на </w:t>
        </w:r>
        <w:proofErr w:type="spellStart"/>
        <w:r w:rsidR="000161E4" w:rsidRPr="00C15E73">
          <w:rPr>
            <w:rFonts w:ascii="Times New Roman" w:hAnsi="Times New Roman" w:cs="Times New Roman"/>
            <w:b/>
            <w:sz w:val="24"/>
            <w:szCs w:val="24"/>
          </w:rPr>
          <w:t>дерматовенерологічні</w:t>
        </w:r>
        <w:proofErr w:type="spellEnd"/>
        <w:r w:rsidR="000161E4" w:rsidRPr="00C15E73">
          <w:rPr>
            <w:rFonts w:ascii="Times New Roman" w:hAnsi="Times New Roman" w:cs="Times New Roman"/>
            <w:b/>
            <w:sz w:val="24"/>
            <w:szCs w:val="24"/>
          </w:rPr>
          <w:t xml:space="preserve"> захворювання»</w:t>
        </w:r>
      </w:hyperlink>
      <w:r w:rsidR="000161E4" w:rsidRPr="00C15E73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0161E4" w:rsidRPr="00C15E73" w:rsidRDefault="001A7D36" w:rsidP="000161E4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0161E4" w:rsidRPr="00C15E73">
          <w:rPr>
            <w:rFonts w:ascii="Times New Roman" w:hAnsi="Times New Roman" w:cs="Times New Roman"/>
            <w:b/>
            <w:sz w:val="24"/>
            <w:szCs w:val="24"/>
          </w:rPr>
          <w:t xml:space="preserve">Наказ МОЗ України від 07.06.2004 № 286 </w:t>
        </w:r>
        <w:r w:rsidR="000161E4">
          <w:rPr>
            <w:rFonts w:ascii="Times New Roman" w:hAnsi="Times New Roman" w:cs="Times New Roman"/>
            <w:b/>
            <w:sz w:val="24"/>
            <w:szCs w:val="24"/>
          </w:rPr>
          <w:t xml:space="preserve">«Про удосконалення </w:t>
        </w:r>
        <w:proofErr w:type="spellStart"/>
        <w:r w:rsidR="000161E4" w:rsidRPr="00C15E73">
          <w:rPr>
            <w:rFonts w:ascii="Times New Roman" w:hAnsi="Times New Roman" w:cs="Times New Roman"/>
            <w:b/>
            <w:sz w:val="24"/>
            <w:szCs w:val="24"/>
          </w:rPr>
          <w:t>дерматовенерологічної</w:t>
        </w:r>
        <w:proofErr w:type="spellEnd"/>
        <w:r w:rsidR="000161E4" w:rsidRPr="00C15E73">
          <w:rPr>
            <w:rFonts w:ascii="Times New Roman" w:hAnsi="Times New Roman" w:cs="Times New Roman"/>
            <w:b/>
            <w:sz w:val="24"/>
            <w:szCs w:val="24"/>
          </w:rPr>
          <w:t xml:space="preserve"> допомоги населенню України»;</w:t>
        </w:r>
      </w:hyperlink>
    </w:p>
    <w:p w:rsidR="000161E4" w:rsidRPr="00F70031" w:rsidRDefault="000161E4" w:rsidP="000161E4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0031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0161E4" w:rsidRPr="00F70031" w:rsidRDefault="000161E4" w:rsidP="000161E4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0161E4" w:rsidRPr="00F70031" w:rsidRDefault="000161E4" w:rsidP="000161E4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E4" w:rsidRPr="00F70031" w:rsidRDefault="000161E4" w:rsidP="000161E4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0161E4" w:rsidRPr="00F70031" w:rsidRDefault="000161E4" w:rsidP="000161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843"/>
        <w:gridCol w:w="1417"/>
        <w:gridCol w:w="1667"/>
      </w:tblGrid>
      <w:tr w:rsidR="000161E4" w:rsidRPr="00F70031" w:rsidTr="00A613AF">
        <w:tc>
          <w:tcPr>
            <w:tcW w:w="1668" w:type="dxa"/>
          </w:tcPr>
          <w:p w:rsidR="000161E4" w:rsidRPr="00F70031" w:rsidRDefault="000161E4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260" w:type="dxa"/>
            <w:vAlign w:val="center"/>
          </w:tcPr>
          <w:p w:rsidR="000161E4" w:rsidRPr="00F70031" w:rsidRDefault="000161E4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843" w:type="dxa"/>
            <w:vAlign w:val="center"/>
          </w:tcPr>
          <w:p w:rsidR="000161E4" w:rsidRPr="00F70031" w:rsidRDefault="000161E4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0161E4" w:rsidRPr="00F70031" w:rsidRDefault="000161E4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0161E4" w:rsidRPr="00F70031" w:rsidRDefault="000161E4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0161E4" w:rsidRPr="00F70031" w:rsidTr="00A613AF">
        <w:tc>
          <w:tcPr>
            <w:tcW w:w="1668" w:type="dxa"/>
          </w:tcPr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260" w:type="dxa"/>
          </w:tcPr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Надання допомоги </w:t>
            </w:r>
            <w:proofErr w:type="spellStart"/>
            <w:r w:rsidR="006E5D8F">
              <w:rPr>
                <w:rFonts w:ascii="Times New Roman" w:hAnsi="Times New Roman" w:cs="Times New Roman"/>
                <w:sz w:val="24"/>
                <w:szCs w:val="24"/>
              </w:rPr>
              <w:t>лікарем-дермавенерологом</w:t>
            </w:r>
            <w:proofErr w:type="spellEnd"/>
            <w:r w:rsidR="006E5D8F"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проводиться в кабінеті </w:t>
            </w:r>
            <w:r w:rsidR="006E5D8F" w:rsidRPr="00F70031">
              <w:rPr>
                <w:rFonts w:ascii="Times New Roman" w:hAnsi="Times New Roman" w:cs="Times New Roman"/>
                <w:sz w:val="24"/>
                <w:szCs w:val="24"/>
              </w:rPr>
              <w:t>лікаря-</w:t>
            </w:r>
            <w:r w:rsidR="006E5D8F">
              <w:rPr>
                <w:rFonts w:ascii="Times New Roman" w:hAnsi="Times New Roman" w:cs="Times New Roman"/>
                <w:sz w:val="24"/>
                <w:szCs w:val="24"/>
              </w:rPr>
              <w:t>дермавенеролога</w:t>
            </w: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3.Оформлення </w:t>
            </w:r>
            <w:proofErr w:type="spellStart"/>
            <w:r w:rsidR="006E5D8F">
              <w:rPr>
                <w:rFonts w:ascii="Times New Roman" w:hAnsi="Times New Roman" w:cs="Times New Roman"/>
                <w:sz w:val="24"/>
                <w:szCs w:val="24"/>
              </w:rPr>
              <w:t>лікарем-дермавенерологом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4.Заповнення виписки із медичної карти 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амбулаторного хворого 027/о;</w:t>
            </w:r>
          </w:p>
          <w:p w:rsidR="000161E4" w:rsidRPr="00F70031" w:rsidRDefault="000161E4" w:rsidP="00A613AF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161E4" w:rsidRPr="00F70031" w:rsidRDefault="000161E4" w:rsidP="00A613AF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6.Оформлення фінансових документів, якщо надана послуга за спец рахунком.</w:t>
            </w:r>
          </w:p>
        </w:tc>
        <w:tc>
          <w:tcPr>
            <w:tcW w:w="1843" w:type="dxa"/>
          </w:tcPr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  <w:p w:rsidR="000161E4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Киселівськ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В.М.;</w:t>
            </w:r>
          </w:p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0161E4" w:rsidRPr="00F70031" w:rsidTr="00A613AF">
        <w:tc>
          <w:tcPr>
            <w:tcW w:w="1668" w:type="dxa"/>
          </w:tcPr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260" w:type="dxa"/>
          </w:tcPr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Лабораторні дослідження</w:t>
            </w: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2661E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Обов’язкові:</w:t>
            </w:r>
          </w:p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клінічний аналіз крові (при необхідності дослідження повторювати 1 раз на 10 днів);</w:t>
            </w:r>
          </w:p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аналіз сечі (2 рази);</w:t>
            </w:r>
          </w:p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біохімічне дослідження крові (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АлТ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АсТ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сечова кислота, сечовина, глюкоза, холестерин,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тригліцериди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загальний білірубін, загальний білок,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креатинін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коагулограма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(за необхідності дослідження повторюють);</w:t>
            </w:r>
          </w:p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дослідження вмісту пухирів на еозинофіли;</w:t>
            </w:r>
          </w:p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серологічне дослідження (РМП, РВ);</w:t>
            </w:r>
          </w:p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флуорографічне дослідження;</w:t>
            </w:r>
          </w:p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визначення антитіл імуноглобулінів класів A і G до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гліадину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2661E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Рекомендовані:</w:t>
            </w:r>
          </w:p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імуногістохімічний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аналіз шкіри (пряма РІФ);</w:t>
            </w:r>
          </w:p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гістологічне дослідження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біоптату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шкіри;</w:t>
            </w:r>
          </w:p>
          <w:p w:rsidR="0001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дослід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ження мікрофлори кишечнику</w:t>
            </w: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Інструментальні методи дослідження:</w:t>
            </w:r>
          </w:p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Ультразвукове дослідження внутрішніх органів, рентгеноскопічне дослідження органів шлунково-кишкового тракту.</w:t>
            </w:r>
          </w:p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Консультації спеціалістів:</w:t>
            </w:r>
          </w:p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терапевт, гастроентеролог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  <w:tc>
          <w:tcPr>
            <w:tcW w:w="1843" w:type="dxa"/>
          </w:tcPr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61E4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  <w:p w:rsidR="000161E4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В.М.;</w:t>
            </w:r>
          </w:p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0161E4" w:rsidRPr="00F70031" w:rsidTr="00A613AF">
        <w:tc>
          <w:tcPr>
            <w:tcW w:w="1668" w:type="dxa"/>
          </w:tcPr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260" w:type="dxa"/>
          </w:tcPr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Дотримання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безглютенової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гіпохлоридної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дієти, виключення продуктів, що містять солі йоду та інших галоїдів.</w:t>
            </w:r>
          </w:p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• препарати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сульфонового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ряду (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діафенілсульфон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: ДДС,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дапсон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авлосульфон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димоцифон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діуцифон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).</w:t>
            </w:r>
          </w:p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• препарати з групи специфічних антидотів (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комплексони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(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димеракоптопропансульфонат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натрію, тіосульфат натрію 30 %, метіонін,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етамід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).</w:t>
            </w:r>
          </w:p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•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глюкокортикоїдні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засоби для системного застосування (за вибором, призначають при недостатній ефективності лікування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сульфоновими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препаратами або при їх відсутності) (преднізолон,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дексаметазон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триамцинолон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).</w:t>
            </w:r>
          </w:p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• у резистентних випадках показано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колхіцин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або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сульфопірин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•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анаболічні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стероїди (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ретаболіл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фенаболіл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).</w:t>
            </w:r>
          </w:p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• вітаміни (групи В, А, Е, С,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ліпоєва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кислота).</w:t>
            </w:r>
          </w:p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• седативні засоби (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гліцисед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таблетки валеріани, 3 % розчин натрію броміду).</w:t>
            </w:r>
          </w:p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• за необхідності призначають транквілізатори (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гідазепам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адаптол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).</w:t>
            </w:r>
          </w:p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•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дезинтоксикаційні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засоби (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неогемодез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реосорбілакт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).</w:t>
            </w:r>
          </w:p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2661E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Зовнішнє лікування</w:t>
            </w:r>
          </w:p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• розтин великих пухирів з подальшою обробкою аніліновими барвниками (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піоктанін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або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фукорцин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або метиленовий синій);</w:t>
            </w:r>
          </w:p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• гелі, креми, що містять кортикостероїди в комбінації з антимікробними речовинами;</w:t>
            </w:r>
          </w:p>
          <w:p w:rsidR="0001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• аерозолі чи розчини, що містять кортикостероїди.</w:t>
            </w:r>
          </w:p>
        </w:tc>
        <w:tc>
          <w:tcPr>
            <w:tcW w:w="1843" w:type="dxa"/>
          </w:tcPr>
          <w:p w:rsidR="000161E4" w:rsidRPr="002661E4" w:rsidRDefault="002661E4" w:rsidP="002661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1E4">
              <w:rPr>
                <w:rFonts w:ascii="Times New Roman" w:hAnsi="Times New Roman" w:cs="Times New Roman"/>
                <w:sz w:val="24"/>
              </w:rPr>
              <w:lastRenderedPageBreak/>
              <w:t>Становить від 20 до 30 днів.</w:t>
            </w:r>
          </w:p>
        </w:tc>
        <w:tc>
          <w:tcPr>
            <w:tcW w:w="1417" w:type="dxa"/>
          </w:tcPr>
          <w:p w:rsidR="000161E4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  <w:p w:rsidR="000161E4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В.М.;</w:t>
            </w:r>
          </w:p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Регрес клінічних ознак захворювання: припинення </w:t>
            </w: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появи нових висипань, зменшення або зникнення свербежу, розв'язання висипу.</w:t>
            </w:r>
          </w:p>
          <w:p w:rsidR="000161E4" w:rsidRPr="00C15E73" w:rsidRDefault="000161E4" w:rsidP="00A613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1E4" w:rsidRPr="00F70031" w:rsidTr="00A613AF">
        <w:tc>
          <w:tcPr>
            <w:tcW w:w="1668" w:type="dxa"/>
          </w:tcPr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260" w:type="dxa"/>
          </w:tcPr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Дотримання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безглютенової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гіпохлоридної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дієти, виключення продуктів, що містять солі йоду та інших галоїдів.</w:t>
            </w:r>
          </w:p>
          <w:p w:rsidR="0026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ru-RU"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Вимоги до режиму праці, відпочинку та реабілітації</w:t>
            </w: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ru-RU" w:eastAsia="ru-RU"/>
              </w:rPr>
              <w:t>:</w:t>
            </w:r>
          </w:p>
          <w:p w:rsidR="0001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Не рекомендована праця, що </w:t>
            </w:r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пов'язана з тертям шкіри, переохолодженням, психоемоційним перевантаженням. Усунення чинників, що провокують погіршення стану (хронічні осередки інфекції,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гіперінсоляція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гострі респіраторно-вірусні інфекції). Санаторно-курортне лікування в умовах помірного клімату.</w:t>
            </w:r>
          </w:p>
        </w:tc>
        <w:tc>
          <w:tcPr>
            <w:tcW w:w="1843" w:type="dxa"/>
          </w:tcPr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161E4" w:rsidRPr="00F70031" w:rsidRDefault="000161E4" w:rsidP="00A613AF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0161E4" w:rsidRPr="00F70031" w:rsidTr="002661E4">
        <w:trPr>
          <w:trHeight w:val="212"/>
        </w:trPr>
        <w:tc>
          <w:tcPr>
            <w:tcW w:w="1668" w:type="dxa"/>
          </w:tcPr>
          <w:p w:rsidR="000161E4" w:rsidRPr="00F70031" w:rsidRDefault="0001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Профілактика</w:t>
            </w:r>
          </w:p>
        </w:tc>
        <w:tc>
          <w:tcPr>
            <w:tcW w:w="3260" w:type="dxa"/>
          </w:tcPr>
          <w:p w:rsidR="000161E4" w:rsidRPr="002661E4" w:rsidRDefault="002661E4" w:rsidP="002661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Безглютенова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дієта. Після досягнення ремісії поліклінічне лікування та нагляд районного </w:t>
            </w:r>
            <w:proofErr w:type="spellStart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дерматовенеролога</w:t>
            </w:r>
            <w:proofErr w:type="spellEnd"/>
            <w:r w:rsidRPr="00266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Під час огляду звертається увага на регулярність обстеження суміжними спеціалістами: отоларингологом, стоматологом, гінекологом тощо за показаннями.</w:t>
            </w:r>
          </w:p>
        </w:tc>
        <w:tc>
          <w:tcPr>
            <w:tcW w:w="1843" w:type="dxa"/>
          </w:tcPr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1E4" w:rsidRDefault="002661E4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E4" w:rsidRPr="002661E4" w:rsidRDefault="000161E4" w:rsidP="002661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</w:tcPr>
          <w:p w:rsidR="000161E4" w:rsidRPr="00F70031" w:rsidRDefault="000161E4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21A5"/>
    <w:multiLevelType w:val="multilevel"/>
    <w:tmpl w:val="D5C8E9D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E4"/>
    <w:rsid w:val="000009EB"/>
    <w:rsid w:val="000056F5"/>
    <w:rsid w:val="00012232"/>
    <w:rsid w:val="0001391E"/>
    <w:rsid w:val="00014C28"/>
    <w:rsid w:val="000161E4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6237D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A7D36"/>
    <w:rsid w:val="001B1DF3"/>
    <w:rsid w:val="001C5E3B"/>
    <w:rsid w:val="001D5498"/>
    <w:rsid w:val="00202E91"/>
    <w:rsid w:val="0021131B"/>
    <w:rsid w:val="0021398F"/>
    <w:rsid w:val="00230B09"/>
    <w:rsid w:val="0023618B"/>
    <w:rsid w:val="002661E4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6E5D8F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94E53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6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6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edsprava.com.ua/mcfr/medsprava/2004_286_nakaz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sprava.com.ua/mcfr/medsprava/2009_312_nakaz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3731</Words>
  <Characters>2128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2015-02-24T09:12:00Z</dcterms:created>
  <dcterms:modified xsi:type="dcterms:W3CDTF">2015-02-27T12:28:00Z</dcterms:modified>
</cp:coreProperties>
</file>