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EE6BE9" w:rsidRPr="00EE6BE9" w:rsidTr="00E405AB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E6BE9" w:rsidRPr="00EE6BE9" w:rsidRDefault="00EE6BE9" w:rsidP="00EE6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EE6BE9" w:rsidRPr="00EE6BE9" w:rsidRDefault="00EE6BE9" w:rsidP="00EE6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EE6BE9" w:rsidRPr="00EE6BE9" w:rsidRDefault="00EE6BE9" w:rsidP="00EE6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EE6BE9" w:rsidRPr="00EE6BE9" w:rsidRDefault="00EE6BE9" w:rsidP="00EE6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EE6BE9" w:rsidRPr="00EE6BE9" w:rsidRDefault="00EE6BE9" w:rsidP="00EE6BE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EE6BE9" w:rsidRPr="00EE6BE9" w:rsidRDefault="00EE6BE9" w:rsidP="00EE6BE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6BE9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EE6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EE6BE9" w:rsidRPr="00EE6BE9" w:rsidRDefault="00EE6BE9" w:rsidP="00EE6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EE6B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EE6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E6BE9" w:rsidRPr="00EE6BE9" w:rsidRDefault="00EE6BE9" w:rsidP="00EE6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EE6BE9" w:rsidRPr="00EE6BE9" w:rsidRDefault="00EE6BE9" w:rsidP="00EE6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EE6BE9" w:rsidRPr="00EE6BE9" w:rsidRDefault="00EE6BE9" w:rsidP="00EE6BE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EE6BE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EE6BE9" w:rsidRPr="00EE6BE9" w:rsidRDefault="00EE6BE9" w:rsidP="00EE6BE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EE6BE9" w:rsidRPr="00EE6BE9" w:rsidRDefault="00EE6BE9" w:rsidP="00EE6BE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EE6B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EE6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EE6BE9" w:rsidRPr="00EE6BE9" w:rsidRDefault="00EE6BE9" w:rsidP="00EE6BE9"/>
    <w:p w:rsidR="00EE6BE9" w:rsidRPr="00EE6BE9" w:rsidRDefault="00EE6BE9" w:rsidP="00EE6BE9"/>
    <w:p w:rsidR="00EE6BE9" w:rsidRPr="00EE6BE9" w:rsidRDefault="00EE6BE9" w:rsidP="00EE6BE9">
      <w:pPr>
        <w:rPr>
          <w:b/>
        </w:rPr>
      </w:pPr>
    </w:p>
    <w:p w:rsidR="00EE6BE9" w:rsidRPr="00EE6BE9" w:rsidRDefault="00EE6BE9" w:rsidP="00EE6BE9">
      <w:pPr>
        <w:rPr>
          <w:b/>
        </w:rPr>
      </w:pPr>
    </w:p>
    <w:p w:rsidR="00EE6BE9" w:rsidRPr="00EE6BE9" w:rsidRDefault="00EE6BE9" w:rsidP="00EE6BE9">
      <w:pPr>
        <w:rPr>
          <w:b/>
        </w:rPr>
      </w:pPr>
    </w:p>
    <w:p w:rsidR="00EE6BE9" w:rsidRPr="00EE6BE9" w:rsidRDefault="00EE6BE9" w:rsidP="00EE6B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BE9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EE6BE9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EE6BE9" w:rsidRDefault="00EE6BE9" w:rsidP="00EE6BE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6BE9" w:rsidRPr="00EE6BE9" w:rsidRDefault="00EE6BE9" w:rsidP="00EE6BE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6BE9" w:rsidRPr="00EE6BE9" w:rsidRDefault="00EE6BE9" w:rsidP="00EE6B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BE9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EE6BE9" w:rsidRPr="00EE6BE9" w:rsidRDefault="00EE6BE9" w:rsidP="00EE6BE9">
      <w:pPr>
        <w:jc w:val="center"/>
      </w:pPr>
      <w:r w:rsidRPr="00EE6BE9">
        <w:rPr>
          <w:rFonts w:ascii="Times New Roman" w:hAnsi="Times New Roman" w:cs="Times New Roman"/>
          <w:i/>
          <w:sz w:val="24"/>
          <w:szCs w:val="24"/>
        </w:rPr>
        <w:t>Надання медичної допомоги хворим із гострим коронарним синдромом без елевації ST (інфаркт міокарда без зубця Q і нестабільна стенокардія).</w:t>
      </w:r>
    </w:p>
    <w:p w:rsidR="00EE6BE9" w:rsidRPr="00EE6BE9" w:rsidRDefault="00EE6BE9" w:rsidP="00EE6BE9"/>
    <w:p w:rsidR="00EE6BE9" w:rsidRPr="00EE6BE9" w:rsidRDefault="00EE6BE9" w:rsidP="00EE6BE9"/>
    <w:p w:rsidR="00EE6BE9" w:rsidRPr="00EE6BE9" w:rsidRDefault="00EE6BE9" w:rsidP="00EE6BE9"/>
    <w:p w:rsidR="00EE6BE9" w:rsidRPr="00EE6BE9" w:rsidRDefault="00EE6BE9" w:rsidP="00EE6BE9"/>
    <w:p w:rsidR="00EE6BE9" w:rsidRPr="00EE6BE9" w:rsidRDefault="00EE6BE9" w:rsidP="00EE6BE9"/>
    <w:p w:rsidR="00EE6BE9" w:rsidRPr="00EE6BE9" w:rsidRDefault="00EE6BE9" w:rsidP="00EE6BE9"/>
    <w:p w:rsidR="00EE6BE9" w:rsidRPr="00EE6BE9" w:rsidRDefault="00EE6BE9" w:rsidP="00EE6BE9"/>
    <w:p w:rsidR="00EE6BE9" w:rsidRPr="00EE6BE9" w:rsidRDefault="00EE6BE9" w:rsidP="00EE6BE9"/>
    <w:p w:rsidR="00EE6BE9" w:rsidRPr="00EE6BE9" w:rsidRDefault="00EE6BE9" w:rsidP="00EE6BE9"/>
    <w:p w:rsidR="00EE6BE9" w:rsidRPr="00EE6BE9" w:rsidRDefault="00EE6BE9" w:rsidP="00EE6BE9"/>
    <w:p w:rsidR="00EE6BE9" w:rsidRPr="00EE6BE9" w:rsidRDefault="00EE6BE9" w:rsidP="00EE6BE9"/>
    <w:p w:rsidR="00EE6BE9" w:rsidRPr="00EE6BE9" w:rsidRDefault="00EE6BE9" w:rsidP="00EE6BE9"/>
    <w:p w:rsidR="00EE6BE9" w:rsidRPr="00EE6BE9" w:rsidRDefault="00EE6BE9" w:rsidP="00EE6BE9"/>
    <w:p w:rsidR="00EE6BE9" w:rsidRPr="00EE6BE9" w:rsidRDefault="00EE6BE9" w:rsidP="00EE6BE9"/>
    <w:p w:rsidR="00EE6BE9" w:rsidRPr="00EE6BE9" w:rsidRDefault="00EE6BE9" w:rsidP="00EE6BE9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6BE9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EE6BE9" w:rsidRPr="00EE6BE9" w:rsidRDefault="00EE6BE9" w:rsidP="00EE6BE9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6BE9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EE6BE9">
        <w:rPr>
          <w:rFonts w:ascii="Times New Roman" w:hAnsi="Times New Roman" w:cs="Times New Roman"/>
          <w:i/>
          <w:sz w:val="24"/>
          <w:szCs w:val="24"/>
        </w:rPr>
        <w:t>Надання медичної допомоги хворим із гострим коронарним синдромом без елевації ST (інфаркт міокарда без зубця Q і нестабільна стенокардія).</w:t>
      </w:r>
    </w:p>
    <w:p w:rsidR="00EE6BE9" w:rsidRPr="00EE6BE9" w:rsidRDefault="00EE6BE9" w:rsidP="00EE6BE9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6BE9">
        <w:rPr>
          <w:rFonts w:ascii="Times New Roman" w:hAnsi="Times New Roman" w:cs="Times New Roman"/>
          <w:b/>
          <w:sz w:val="24"/>
        </w:rPr>
        <w:t xml:space="preserve"> Шифр </w:t>
      </w:r>
      <w:r w:rsidRPr="00EE6BE9">
        <w:rPr>
          <w:rFonts w:ascii="Times New Roman" w:hAnsi="Times New Roman" w:cs="Times New Roman"/>
          <w:b/>
          <w:sz w:val="24"/>
          <w:szCs w:val="24"/>
        </w:rPr>
        <w:t>МКХ -10: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E6BE9">
        <w:rPr>
          <w:rFonts w:ascii="Times New Roman" w:hAnsi="Times New Roman" w:cs="Times New Roman"/>
          <w:sz w:val="24"/>
          <w:szCs w:val="24"/>
        </w:rPr>
        <w:t>І20 – І22</w:t>
      </w:r>
    </w:p>
    <w:p w:rsidR="00EE6BE9" w:rsidRPr="00EE6BE9" w:rsidRDefault="00EE6BE9" w:rsidP="00EE6BE9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6BE9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EE6BE9" w:rsidRPr="00EE6BE9" w:rsidRDefault="00EE6BE9" w:rsidP="00EE6BE9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6BE9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EE6BE9" w:rsidRPr="00EE6BE9" w:rsidRDefault="00EE6BE9" w:rsidP="00EE6BE9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BE9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EE6BE9" w:rsidRPr="00EE6BE9" w:rsidRDefault="00EE6BE9" w:rsidP="00EE6BE9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6BE9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EE6BE9" w:rsidRPr="00EE6BE9" w:rsidTr="00E405AB">
        <w:tc>
          <w:tcPr>
            <w:tcW w:w="4851" w:type="dxa"/>
          </w:tcPr>
          <w:p w:rsidR="00EE6BE9" w:rsidRPr="00EE6BE9" w:rsidRDefault="00EE6BE9" w:rsidP="00EE6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EE6BE9" w:rsidRPr="00EE6BE9" w:rsidRDefault="00EE6BE9" w:rsidP="00EE6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EE6BE9" w:rsidRPr="00EE6BE9" w:rsidTr="00E405AB">
        <w:tc>
          <w:tcPr>
            <w:tcW w:w="4851" w:type="dxa"/>
          </w:tcPr>
          <w:p w:rsidR="00EE6BE9" w:rsidRPr="00EE6BE9" w:rsidRDefault="00EE6BE9" w:rsidP="00EE6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Бобровська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Ольга Олександрівна</w:t>
            </w:r>
          </w:p>
        </w:tc>
        <w:tc>
          <w:tcPr>
            <w:tcW w:w="4644" w:type="dxa"/>
          </w:tcPr>
          <w:p w:rsidR="00EE6BE9" w:rsidRPr="00EE6BE9" w:rsidRDefault="00EE6BE9" w:rsidP="00EE6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Лікар-кардіолог</w:t>
            </w:r>
          </w:p>
        </w:tc>
      </w:tr>
    </w:tbl>
    <w:p w:rsidR="00EE6BE9" w:rsidRPr="00EE6BE9" w:rsidRDefault="00EE6BE9" w:rsidP="00EE6BE9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B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6BE9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EE6BE9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EE6BE9" w:rsidRPr="00EE6BE9" w:rsidRDefault="00EE6BE9" w:rsidP="00EE6BE9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C84" w:rsidRPr="003A4C84" w:rsidRDefault="003A4C84" w:rsidP="00EE6BE9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C84">
        <w:rPr>
          <w:rFonts w:ascii="Times New Roman" w:hAnsi="Times New Roman" w:cs="Times New Roman"/>
          <w:b/>
          <w:sz w:val="24"/>
          <w:szCs w:val="24"/>
        </w:rPr>
        <w:t>Наказ МОЗ України від 03.07.2006 № 436 Про затвердження протоколів надання медичної допомоги за спеціальністю «Кардіологія»;</w:t>
      </w:r>
    </w:p>
    <w:p w:rsidR="00EE6BE9" w:rsidRPr="00EE6BE9" w:rsidRDefault="00EE6BE9" w:rsidP="00EE6BE9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E6BE9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EE6BE9" w:rsidRPr="00EE6BE9" w:rsidRDefault="00EE6BE9" w:rsidP="00EE6BE9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BE9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EE6BE9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EE6BE9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EE6BE9" w:rsidRPr="00EE6BE9" w:rsidRDefault="00EE6BE9" w:rsidP="00EE6BE9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BE9" w:rsidRPr="00EE6BE9" w:rsidRDefault="00EE6BE9" w:rsidP="00EE6BE9">
      <w:pPr>
        <w:numPr>
          <w:ilvl w:val="1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BE9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EE6BE9" w:rsidRPr="00EE6BE9" w:rsidRDefault="00EE6BE9" w:rsidP="00EE6BE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54"/>
        <w:gridCol w:w="1649"/>
        <w:gridCol w:w="1417"/>
        <w:gridCol w:w="1667"/>
      </w:tblGrid>
      <w:tr w:rsidR="00EE6BE9" w:rsidRPr="00EE6BE9" w:rsidTr="00E405AB">
        <w:tc>
          <w:tcPr>
            <w:tcW w:w="1668" w:type="dxa"/>
          </w:tcPr>
          <w:p w:rsidR="00EE6BE9" w:rsidRPr="00EE6BE9" w:rsidRDefault="00EE6BE9" w:rsidP="00EE6BE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EE6BE9" w:rsidRPr="00EE6BE9" w:rsidRDefault="00EE6BE9" w:rsidP="00EE6BE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649" w:type="dxa"/>
            <w:vAlign w:val="center"/>
          </w:tcPr>
          <w:p w:rsidR="00EE6BE9" w:rsidRPr="00EE6BE9" w:rsidRDefault="00EE6BE9" w:rsidP="00EE6BE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EE6BE9" w:rsidRPr="00EE6BE9" w:rsidRDefault="00EE6BE9" w:rsidP="00EE6BE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EE6BE9" w:rsidRPr="00EE6BE9" w:rsidRDefault="00EE6BE9" w:rsidP="00EE6BE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EE6BE9" w:rsidRPr="00EE6BE9" w:rsidTr="00E405AB">
        <w:tc>
          <w:tcPr>
            <w:tcW w:w="1668" w:type="dxa"/>
          </w:tcPr>
          <w:p w:rsidR="00EE6BE9" w:rsidRPr="00EE6BE9" w:rsidRDefault="00EE6BE9" w:rsidP="00EE6BE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EE6BE9" w:rsidRPr="00EE6BE9" w:rsidRDefault="00EE6BE9" w:rsidP="00EE6B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EE6BE9" w:rsidRPr="00EE6BE9" w:rsidRDefault="00EE6BE9" w:rsidP="00EE6B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E9" w:rsidRPr="00EE6BE9" w:rsidRDefault="00EE6BE9" w:rsidP="00EE6B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лікарем-</w:t>
            </w:r>
            <w:r w:rsidR="00FA5009">
              <w:rPr>
                <w:rFonts w:ascii="Times New Roman" w:hAnsi="Times New Roman" w:cs="Times New Roman"/>
                <w:sz w:val="24"/>
                <w:szCs w:val="24"/>
              </w:rPr>
              <w:t>кардіологом</w:t>
            </w: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в кабінеті лікаря-</w:t>
            </w:r>
            <w:r w:rsidR="00FA5009">
              <w:rPr>
                <w:rFonts w:ascii="Times New Roman" w:hAnsi="Times New Roman" w:cs="Times New Roman"/>
                <w:sz w:val="24"/>
                <w:szCs w:val="24"/>
              </w:rPr>
              <w:t>кардіолога</w:t>
            </w:r>
          </w:p>
          <w:p w:rsidR="00EE6BE9" w:rsidRPr="00EE6BE9" w:rsidRDefault="00EE6BE9" w:rsidP="00EE6B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E9" w:rsidRPr="00EE6BE9" w:rsidRDefault="00EE6BE9" w:rsidP="00EE6B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EE6BE9" w:rsidRPr="00EE6BE9" w:rsidRDefault="00EE6BE9" w:rsidP="00EE6B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3.Оформлення лікарем-</w:t>
            </w:r>
            <w:r w:rsidR="00FA5009">
              <w:rPr>
                <w:rFonts w:ascii="Times New Roman" w:hAnsi="Times New Roman" w:cs="Times New Roman"/>
                <w:sz w:val="24"/>
                <w:szCs w:val="24"/>
              </w:rPr>
              <w:t>кардіологом</w:t>
            </w: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EE6BE9" w:rsidRPr="00EE6BE9" w:rsidRDefault="00EE6BE9" w:rsidP="00EE6B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EE6BE9" w:rsidRPr="00EE6BE9" w:rsidRDefault="00EE6BE9" w:rsidP="00EE6BE9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EE6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E6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EE6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E6BE9" w:rsidRPr="00EE6BE9" w:rsidRDefault="00EE6BE9" w:rsidP="00EE6BE9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 xml:space="preserve">6.Оформлення фінансових </w:t>
            </w:r>
            <w:r w:rsidRPr="00EE6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документів, якщо надана послуга за спец рахунком.</w:t>
            </w:r>
          </w:p>
        </w:tc>
        <w:tc>
          <w:tcPr>
            <w:tcW w:w="1649" w:type="dxa"/>
          </w:tcPr>
          <w:p w:rsidR="00EE6BE9" w:rsidRPr="00EE6BE9" w:rsidRDefault="00EE6BE9" w:rsidP="00EE6B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EE6BE9" w:rsidRPr="00EE6BE9" w:rsidRDefault="00EE6BE9" w:rsidP="00EE6B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E9" w:rsidRPr="00EE6BE9" w:rsidRDefault="00EE6BE9" w:rsidP="00EE6B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E9" w:rsidRPr="00EE6BE9" w:rsidRDefault="00EE6BE9" w:rsidP="00EE6B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E9" w:rsidRPr="00EE6BE9" w:rsidRDefault="00EE6BE9" w:rsidP="00EE6B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E9" w:rsidRPr="00EE6BE9" w:rsidRDefault="00EE6BE9" w:rsidP="00EE6B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E9" w:rsidRPr="00EE6BE9" w:rsidRDefault="00EE6BE9" w:rsidP="00EE6B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E9" w:rsidRPr="00EE6BE9" w:rsidRDefault="00EE6BE9" w:rsidP="00EE6B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E9" w:rsidRPr="00EE6BE9" w:rsidRDefault="00EE6BE9" w:rsidP="00EE6B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E9" w:rsidRPr="00EE6BE9" w:rsidRDefault="00EE6BE9" w:rsidP="00EE6B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E9" w:rsidRPr="00EE6BE9" w:rsidRDefault="00EE6BE9" w:rsidP="00EE6B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E9" w:rsidRPr="00EE6BE9" w:rsidRDefault="00EE6BE9" w:rsidP="00EE6B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E9" w:rsidRPr="00EE6BE9" w:rsidRDefault="00EE6BE9" w:rsidP="00EE6B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E9" w:rsidRPr="00EE6BE9" w:rsidRDefault="00EE6BE9" w:rsidP="00EE6B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EE6BE9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EE6BE9" w:rsidRPr="00EE6BE9" w:rsidRDefault="00EE6BE9" w:rsidP="00EE6B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6BE9" w:rsidRPr="00EE6BE9" w:rsidRDefault="00EE6BE9" w:rsidP="00EE6BE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EE6BE9" w:rsidRPr="00EE6BE9" w:rsidRDefault="00EE6BE9" w:rsidP="00EE6BE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EE6BE9" w:rsidRPr="00EE6BE9" w:rsidRDefault="00EE6BE9" w:rsidP="00EE6BE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E9" w:rsidRPr="00EE6BE9" w:rsidRDefault="00EE6BE9" w:rsidP="00EE6BE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E9" w:rsidRPr="00EE6BE9" w:rsidRDefault="00EE6BE9" w:rsidP="00EE6BE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E9" w:rsidRPr="00EE6BE9" w:rsidRDefault="00EE6BE9" w:rsidP="00EE6BE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E9" w:rsidRPr="00EE6BE9" w:rsidRDefault="00EE6BE9" w:rsidP="00EE6BE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E9" w:rsidRPr="00EE6BE9" w:rsidRDefault="00EE6BE9" w:rsidP="00EE6BE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E9" w:rsidRPr="00EE6BE9" w:rsidRDefault="00EE6BE9" w:rsidP="00EE6BE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E9" w:rsidRPr="00EE6BE9" w:rsidRDefault="00EE6BE9" w:rsidP="00EE6BE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E9" w:rsidRPr="00EE6BE9" w:rsidRDefault="00EE6BE9" w:rsidP="00EE6BE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E9" w:rsidRPr="00EE6BE9" w:rsidRDefault="00EE6BE9" w:rsidP="00EE6BE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E9" w:rsidRPr="00EE6BE9" w:rsidRDefault="00EE6BE9" w:rsidP="00EE6BE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E9" w:rsidRPr="00EE6BE9" w:rsidRDefault="00EE6BE9" w:rsidP="00EE6BE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E9" w:rsidRPr="00EE6BE9" w:rsidRDefault="00EE6BE9" w:rsidP="00EE6BE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 w:rsidR="003A4C84">
              <w:rPr>
                <w:rFonts w:ascii="Times New Roman" w:hAnsi="Times New Roman" w:cs="Times New Roman"/>
                <w:sz w:val="24"/>
                <w:szCs w:val="24"/>
              </w:rPr>
              <w:t>кардіолог</w:t>
            </w:r>
          </w:p>
          <w:p w:rsidR="00EE6BE9" w:rsidRPr="00EE6BE9" w:rsidRDefault="003A4C84" w:rsidP="00EE6BE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Олексіївна</w:t>
            </w:r>
          </w:p>
          <w:p w:rsidR="00EE6BE9" w:rsidRPr="00EE6BE9" w:rsidRDefault="00EE6BE9" w:rsidP="00EE6BE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BE9" w:rsidRPr="00EE6BE9" w:rsidRDefault="00EE6BE9" w:rsidP="00EE6BE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EE6BE9" w:rsidRPr="00EE6BE9" w:rsidRDefault="00EE6BE9" w:rsidP="00EE6BE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E9" w:rsidRPr="00EE6BE9" w:rsidRDefault="00EE6BE9" w:rsidP="00EE6BE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E6BE9" w:rsidRPr="00EE6BE9" w:rsidRDefault="00EE6BE9" w:rsidP="00EE6B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EE6BE9" w:rsidRPr="00EE6BE9" w:rsidRDefault="00EE6BE9" w:rsidP="00EE6B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EE6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EE6BE9" w:rsidRPr="00EE6BE9" w:rsidTr="00E405AB">
        <w:tc>
          <w:tcPr>
            <w:tcW w:w="1668" w:type="dxa"/>
          </w:tcPr>
          <w:p w:rsidR="00EE6BE9" w:rsidRPr="00EE6BE9" w:rsidRDefault="00EE6BE9" w:rsidP="00EE6BE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454" w:type="dxa"/>
          </w:tcPr>
          <w:p w:rsidR="003A4C84" w:rsidRPr="003A4C84" w:rsidRDefault="003A4C84" w:rsidP="003A4C84">
            <w:pPr>
              <w:tabs>
                <w:tab w:val="left" w:pos="175"/>
                <w:tab w:val="left" w:pos="317"/>
              </w:tabs>
              <w:ind w:firstLine="3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4C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Обов’язкові дослідження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3A4C84" w:rsidRPr="003A4C84" w:rsidRDefault="003A4C84" w:rsidP="003A4C84">
            <w:pPr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A4C84">
              <w:rPr>
                <w:rFonts w:ascii="Times New Roman" w:hAnsi="Times New Roman" w:cs="Times New Roman"/>
                <w:sz w:val="24"/>
                <w:szCs w:val="24"/>
              </w:rPr>
              <w:t>збір скарг та анамнезу</w:t>
            </w:r>
          </w:p>
          <w:p w:rsidR="003A4C84" w:rsidRPr="003A4C84" w:rsidRDefault="003A4C84" w:rsidP="003A4C84">
            <w:pPr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A4C84">
              <w:rPr>
                <w:rFonts w:ascii="Times New Roman" w:hAnsi="Times New Roman" w:cs="Times New Roman"/>
                <w:sz w:val="24"/>
                <w:szCs w:val="24"/>
              </w:rPr>
              <w:t>клінічний огляд</w:t>
            </w:r>
          </w:p>
          <w:p w:rsidR="003A4C84" w:rsidRPr="003A4C84" w:rsidRDefault="003A4C84" w:rsidP="003A4C84">
            <w:pPr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A4C84">
              <w:rPr>
                <w:rFonts w:ascii="Times New Roman" w:hAnsi="Times New Roman" w:cs="Times New Roman"/>
                <w:sz w:val="24"/>
                <w:szCs w:val="24"/>
              </w:rPr>
              <w:t xml:space="preserve">вимірювання АТ </w:t>
            </w:r>
          </w:p>
          <w:p w:rsidR="003A4C84" w:rsidRPr="003A4C84" w:rsidRDefault="003A4C84" w:rsidP="003A4C84">
            <w:pPr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A4C84">
              <w:rPr>
                <w:rFonts w:ascii="Times New Roman" w:hAnsi="Times New Roman" w:cs="Times New Roman"/>
                <w:sz w:val="24"/>
                <w:szCs w:val="24"/>
              </w:rPr>
              <w:t>ЕКГ у 12 відведеннях в динаміці</w:t>
            </w:r>
          </w:p>
          <w:p w:rsidR="003A4C84" w:rsidRPr="003A4C84" w:rsidRDefault="003A4C84" w:rsidP="003A4C84">
            <w:pPr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A4C84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лабораторне обстеження (загальні аналізи крові та сечі, КФК в динаміці 3 рази, бажано МВ-КФК чи </w:t>
            </w:r>
            <w:proofErr w:type="spellStart"/>
            <w:r w:rsidRPr="003A4C84">
              <w:rPr>
                <w:rFonts w:ascii="Times New Roman" w:hAnsi="Times New Roman" w:cs="Times New Roman"/>
                <w:sz w:val="24"/>
                <w:szCs w:val="24"/>
              </w:rPr>
              <w:t>тропонін</w:t>
            </w:r>
            <w:proofErr w:type="spellEnd"/>
            <w:r w:rsidRPr="003A4C84">
              <w:rPr>
                <w:rFonts w:ascii="Times New Roman" w:hAnsi="Times New Roman" w:cs="Times New Roman"/>
                <w:sz w:val="24"/>
                <w:szCs w:val="24"/>
              </w:rPr>
              <w:t xml:space="preserve"> Т або І при необхідності в динаміці 2 рази, АЛТ, АСТ, калій, натрій, білірубін, </w:t>
            </w:r>
            <w:proofErr w:type="spellStart"/>
            <w:r w:rsidRPr="003A4C84">
              <w:rPr>
                <w:rFonts w:ascii="Times New Roman" w:hAnsi="Times New Roman" w:cs="Times New Roman"/>
                <w:sz w:val="24"/>
                <w:szCs w:val="24"/>
              </w:rPr>
              <w:t>креатинін</w:t>
            </w:r>
            <w:proofErr w:type="spellEnd"/>
            <w:r w:rsidRPr="003A4C84">
              <w:rPr>
                <w:rFonts w:ascii="Times New Roman" w:hAnsi="Times New Roman" w:cs="Times New Roman"/>
                <w:sz w:val="24"/>
                <w:szCs w:val="24"/>
              </w:rPr>
              <w:t xml:space="preserve">, холестерин загальний, </w:t>
            </w:r>
            <w:proofErr w:type="spellStart"/>
            <w:r w:rsidRPr="003A4C84">
              <w:rPr>
                <w:rFonts w:ascii="Times New Roman" w:hAnsi="Times New Roman" w:cs="Times New Roman"/>
                <w:sz w:val="24"/>
                <w:szCs w:val="24"/>
              </w:rPr>
              <w:t>тригліцериди</w:t>
            </w:r>
            <w:proofErr w:type="spellEnd"/>
            <w:r w:rsidRPr="003A4C84">
              <w:rPr>
                <w:rFonts w:ascii="Times New Roman" w:hAnsi="Times New Roman" w:cs="Times New Roman"/>
                <w:sz w:val="24"/>
                <w:szCs w:val="24"/>
              </w:rPr>
              <w:t>, глюкоза крові)</w:t>
            </w:r>
          </w:p>
          <w:p w:rsidR="003A4C84" w:rsidRPr="003A4C84" w:rsidRDefault="003A4C84" w:rsidP="003A4C84">
            <w:pPr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C84">
              <w:rPr>
                <w:rFonts w:ascii="Times New Roman" w:hAnsi="Times New Roman" w:cs="Times New Roman"/>
                <w:sz w:val="24"/>
                <w:szCs w:val="24"/>
              </w:rPr>
              <w:t>ЕхоКГ</w:t>
            </w:r>
            <w:proofErr w:type="spellEnd"/>
            <w:r w:rsidRPr="003A4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4C84" w:rsidRPr="003A4C84" w:rsidRDefault="003A4C84" w:rsidP="003A4C84">
            <w:pPr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A4C84">
              <w:rPr>
                <w:rFonts w:ascii="Times New Roman" w:hAnsi="Times New Roman" w:cs="Times New Roman"/>
                <w:sz w:val="24"/>
                <w:szCs w:val="24"/>
              </w:rPr>
              <w:t xml:space="preserve">навантажувальний тест (ВЕМ або </w:t>
            </w:r>
            <w:proofErr w:type="spellStart"/>
            <w:r w:rsidRPr="003A4C84">
              <w:rPr>
                <w:rFonts w:ascii="Times New Roman" w:hAnsi="Times New Roman" w:cs="Times New Roman"/>
                <w:sz w:val="24"/>
                <w:szCs w:val="24"/>
              </w:rPr>
              <w:t>тредміл</w:t>
            </w:r>
            <w:proofErr w:type="spellEnd"/>
            <w:r w:rsidRPr="003A4C84">
              <w:rPr>
                <w:rFonts w:ascii="Times New Roman" w:hAnsi="Times New Roman" w:cs="Times New Roman"/>
                <w:sz w:val="24"/>
                <w:szCs w:val="24"/>
              </w:rPr>
              <w:t>) при стабілізації стану та відсутності протипоказань</w:t>
            </w:r>
          </w:p>
          <w:p w:rsidR="003A4C84" w:rsidRPr="003A4C84" w:rsidRDefault="003A4C84" w:rsidP="003A4C84">
            <w:pPr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A4C84">
              <w:rPr>
                <w:rFonts w:ascii="Times New Roman" w:hAnsi="Times New Roman" w:cs="Times New Roman"/>
                <w:sz w:val="24"/>
                <w:szCs w:val="24"/>
              </w:rPr>
              <w:t xml:space="preserve">КВГ: </w:t>
            </w:r>
            <w:proofErr w:type="spellStart"/>
            <w:r w:rsidRPr="003A4C84">
              <w:rPr>
                <w:rFonts w:ascii="Times New Roman" w:hAnsi="Times New Roman" w:cs="Times New Roman"/>
                <w:sz w:val="24"/>
                <w:szCs w:val="24"/>
              </w:rPr>
              <w:t>відсутность</w:t>
            </w:r>
            <w:proofErr w:type="spellEnd"/>
            <w:r w:rsidRPr="003A4C84">
              <w:rPr>
                <w:rFonts w:ascii="Times New Roman" w:hAnsi="Times New Roman" w:cs="Times New Roman"/>
                <w:sz w:val="24"/>
                <w:szCs w:val="24"/>
              </w:rPr>
              <w:t xml:space="preserve"> стабілізації стану хворого при проведенні адекватної медикаментозної терапії протягом 48 годин або наявність </w:t>
            </w:r>
            <w:proofErr w:type="spellStart"/>
            <w:r w:rsidRPr="003A4C84">
              <w:rPr>
                <w:rFonts w:ascii="Times New Roman" w:hAnsi="Times New Roman" w:cs="Times New Roman"/>
                <w:sz w:val="24"/>
                <w:szCs w:val="24"/>
              </w:rPr>
              <w:t>протипоказів</w:t>
            </w:r>
            <w:proofErr w:type="spellEnd"/>
            <w:r w:rsidRPr="003A4C84">
              <w:rPr>
                <w:rFonts w:ascii="Times New Roman" w:hAnsi="Times New Roman" w:cs="Times New Roman"/>
                <w:sz w:val="24"/>
                <w:szCs w:val="24"/>
              </w:rPr>
              <w:t xml:space="preserve"> до проведення навантажувальних тестів</w:t>
            </w:r>
          </w:p>
          <w:p w:rsidR="003A4C84" w:rsidRPr="003A4C84" w:rsidRDefault="003A4C84" w:rsidP="003A4C84">
            <w:pPr>
              <w:tabs>
                <w:tab w:val="left" w:pos="175"/>
                <w:tab w:val="left" w:pos="317"/>
              </w:tabs>
              <w:ind w:firstLine="3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4C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Додаткові дослідження </w:t>
            </w:r>
          </w:p>
          <w:p w:rsidR="003A4C84" w:rsidRPr="003A4C84" w:rsidRDefault="003A4C84" w:rsidP="003A4C84">
            <w:pPr>
              <w:numPr>
                <w:ilvl w:val="1"/>
                <w:numId w:val="5"/>
              </w:numPr>
              <w:tabs>
                <w:tab w:val="left" w:pos="175"/>
                <w:tab w:val="left" w:pos="317"/>
              </w:tabs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A4C84">
              <w:rPr>
                <w:rFonts w:ascii="Times New Roman" w:hAnsi="Times New Roman" w:cs="Times New Roman"/>
                <w:sz w:val="24"/>
                <w:szCs w:val="24"/>
              </w:rPr>
              <w:t xml:space="preserve">ЧАТВ (при лікуванні </w:t>
            </w:r>
            <w:proofErr w:type="spellStart"/>
            <w:r w:rsidRPr="003A4C84">
              <w:rPr>
                <w:rFonts w:ascii="Times New Roman" w:hAnsi="Times New Roman" w:cs="Times New Roman"/>
                <w:sz w:val="24"/>
                <w:szCs w:val="24"/>
              </w:rPr>
              <w:t>нефракціонованим</w:t>
            </w:r>
            <w:proofErr w:type="spellEnd"/>
            <w:r w:rsidRPr="003A4C84">
              <w:rPr>
                <w:rFonts w:ascii="Times New Roman" w:hAnsi="Times New Roman" w:cs="Times New Roman"/>
                <w:sz w:val="24"/>
                <w:szCs w:val="24"/>
              </w:rPr>
              <w:t xml:space="preserve"> гепарином) </w:t>
            </w:r>
          </w:p>
          <w:p w:rsidR="003A4C84" w:rsidRPr="003A4C84" w:rsidRDefault="003A4C84" w:rsidP="003A4C84">
            <w:pPr>
              <w:numPr>
                <w:ilvl w:val="1"/>
                <w:numId w:val="5"/>
              </w:numPr>
              <w:tabs>
                <w:tab w:val="left" w:pos="175"/>
                <w:tab w:val="left" w:pos="317"/>
              </w:tabs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C84">
              <w:rPr>
                <w:rFonts w:ascii="Times New Roman" w:hAnsi="Times New Roman" w:cs="Times New Roman"/>
                <w:sz w:val="24"/>
                <w:szCs w:val="24"/>
              </w:rPr>
              <w:t>коагулограма</w:t>
            </w:r>
            <w:proofErr w:type="spellEnd"/>
            <w:r w:rsidRPr="003A4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BE9" w:rsidRPr="00EE6BE9" w:rsidRDefault="003A4C84" w:rsidP="003A4C84">
            <w:pPr>
              <w:numPr>
                <w:ilvl w:val="1"/>
                <w:numId w:val="5"/>
              </w:numPr>
              <w:tabs>
                <w:tab w:val="left" w:pos="175"/>
                <w:tab w:val="left" w:pos="317"/>
              </w:tabs>
              <w:ind w:left="0" w:firstLine="33"/>
            </w:pPr>
            <w:r w:rsidRPr="003A4C84">
              <w:rPr>
                <w:rFonts w:ascii="Times New Roman" w:hAnsi="Times New Roman" w:cs="Times New Roman"/>
                <w:sz w:val="24"/>
                <w:szCs w:val="24"/>
              </w:rPr>
              <w:t>Rö ОГК</w:t>
            </w:r>
          </w:p>
        </w:tc>
        <w:tc>
          <w:tcPr>
            <w:tcW w:w="1649" w:type="dxa"/>
          </w:tcPr>
          <w:p w:rsidR="00EE6BE9" w:rsidRPr="00EE6BE9" w:rsidRDefault="00EE6BE9" w:rsidP="00EE6B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E9" w:rsidRPr="00EE6BE9" w:rsidRDefault="00EE6BE9" w:rsidP="00EE6B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E9" w:rsidRPr="00EE6BE9" w:rsidRDefault="00EE6BE9" w:rsidP="00EE6B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E9" w:rsidRPr="00EE6BE9" w:rsidRDefault="00EE6BE9" w:rsidP="00EE6B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E9" w:rsidRPr="00EE6BE9" w:rsidRDefault="00EE6BE9" w:rsidP="00EE6B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E9" w:rsidRPr="00EE6BE9" w:rsidRDefault="00EE6BE9" w:rsidP="00EE6B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E9" w:rsidRPr="00EE6BE9" w:rsidRDefault="00EE6BE9" w:rsidP="00EE6B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E9" w:rsidRPr="00EE6BE9" w:rsidRDefault="00EE6BE9" w:rsidP="00EE6B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E9" w:rsidRPr="00EE6BE9" w:rsidRDefault="00EE6BE9" w:rsidP="00EE6B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E9" w:rsidRPr="00EE6BE9" w:rsidRDefault="00EE6BE9" w:rsidP="00EE6B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E9" w:rsidRPr="00EE6BE9" w:rsidRDefault="00EE6BE9" w:rsidP="00EE6B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E9" w:rsidRPr="00EE6BE9" w:rsidRDefault="00EE6BE9" w:rsidP="00EE6B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4C84" w:rsidRPr="00EE6BE9" w:rsidRDefault="003A4C84" w:rsidP="003A4C8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кардіолог</w:t>
            </w:r>
          </w:p>
          <w:p w:rsidR="003A4C84" w:rsidRPr="00EE6BE9" w:rsidRDefault="003A4C84" w:rsidP="003A4C8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Олексіївна</w:t>
            </w:r>
          </w:p>
          <w:p w:rsidR="00EE6BE9" w:rsidRPr="00EE6BE9" w:rsidRDefault="00EE6BE9" w:rsidP="00EE6BE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BE9" w:rsidRPr="00EE6BE9" w:rsidRDefault="00EE6BE9" w:rsidP="00EE6BE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EE6BE9" w:rsidRPr="00EE6BE9" w:rsidRDefault="00EE6BE9" w:rsidP="00EE6BE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E6BE9" w:rsidRPr="00EE6BE9" w:rsidRDefault="00EE6BE9" w:rsidP="00EE6B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EE6BE9" w:rsidRPr="00EE6BE9" w:rsidTr="00E405AB">
        <w:tc>
          <w:tcPr>
            <w:tcW w:w="1668" w:type="dxa"/>
          </w:tcPr>
          <w:p w:rsidR="00EE6BE9" w:rsidRPr="00EE6BE9" w:rsidRDefault="00EE6BE9" w:rsidP="00EE6BE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Лікування</w:t>
            </w:r>
          </w:p>
        </w:tc>
        <w:tc>
          <w:tcPr>
            <w:tcW w:w="3454" w:type="dxa"/>
          </w:tcPr>
          <w:p w:rsidR="003A4C84" w:rsidRPr="003A4C84" w:rsidRDefault="003A4C84" w:rsidP="003A4C84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Перелік і обсяг медичних послуг обов’язкового асортименту</w:t>
            </w:r>
          </w:p>
          <w:p w:rsidR="003A4C84" w:rsidRPr="003A4C84" w:rsidRDefault="003A4C84" w:rsidP="003A4C84">
            <w:pPr>
              <w:numPr>
                <w:ilvl w:val="0"/>
                <w:numId w:val="13"/>
              </w:numPr>
              <w:tabs>
                <w:tab w:val="num" w:pos="0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Аспірин.</w:t>
            </w:r>
          </w:p>
          <w:p w:rsidR="003A4C84" w:rsidRPr="003A4C84" w:rsidRDefault="003A4C84" w:rsidP="003A4C84">
            <w:pPr>
              <w:numPr>
                <w:ilvl w:val="0"/>
                <w:numId w:val="13"/>
              </w:numPr>
              <w:tabs>
                <w:tab w:val="num" w:pos="-180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Тієнопірідинови</w:t>
            </w:r>
            <w:proofErr w:type="spellEnd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похідні.</w:t>
            </w:r>
          </w:p>
          <w:p w:rsidR="003A4C84" w:rsidRPr="003A4C84" w:rsidRDefault="003A4C84" w:rsidP="003A4C84">
            <w:pPr>
              <w:numPr>
                <w:ilvl w:val="0"/>
                <w:numId w:val="13"/>
              </w:numPr>
              <w:tabs>
                <w:tab w:val="num" w:pos="-180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Нефракціонований</w:t>
            </w:r>
            <w:proofErr w:type="spellEnd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гепарин (в/</w:t>
            </w:r>
            <w:proofErr w:type="spellStart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крапельно</w:t>
            </w:r>
            <w:proofErr w:type="spellEnd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протягом мінімум 1 доби з наступним п/ш введенням) і низькомолекулярні гепарини п/ш всім хворим. Тривалість терапії 2-5 діб, а при збереженні ознак ішемії і більше.</w:t>
            </w:r>
          </w:p>
          <w:p w:rsidR="003A4C84" w:rsidRPr="003A4C84" w:rsidRDefault="003A4C84" w:rsidP="003A4C84">
            <w:pPr>
              <w:numPr>
                <w:ilvl w:val="0"/>
                <w:numId w:val="13"/>
              </w:numPr>
              <w:tabs>
                <w:tab w:val="num" w:pos="-180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β-адреноблокатори</w:t>
            </w:r>
            <w:proofErr w:type="spellEnd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внутрішньої </w:t>
            </w:r>
            <w:proofErr w:type="spellStart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симпатоміметичної</w:t>
            </w:r>
            <w:proofErr w:type="spellEnd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активності. </w:t>
            </w:r>
          </w:p>
          <w:p w:rsidR="003A4C84" w:rsidRPr="003A4C84" w:rsidRDefault="003A4C84" w:rsidP="003A4C84">
            <w:pPr>
              <w:numPr>
                <w:ilvl w:val="0"/>
                <w:numId w:val="13"/>
              </w:numPr>
              <w:tabs>
                <w:tab w:val="num" w:pos="-180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Нітрати при наявності стенокардії та/або ознак ішемії міокарда. Як альтернативу </w:t>
            </w:r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можна використовувати </w:t>
            </w:r>
            <w:proofErr w:type="spellStart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сідноніміни</w:t>
            </w:r>
            <w:proofErr w:type="spellEnd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4C84" w:rsidRPr="003A4C84" w:rsidRDefault="003A4C84" w:rsidP="003A4C84">
            <w:pPr>
              <w:numPr>
                <w:ilvl w:val="0"/>
                <w:numId w:val="13"/>
              </w:numPr>
              <w:tabs>
                <w:tab w:val="num" w:pos="-180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Блокатори кальцієвих каналів. </w:t>
            </w:r>
            <w:proofErr w:type="spellStart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Ділтіазем</w:t>
            </w:r>
            <w:proofErr w:type="spellEnd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верапаміл</w:t>
            </w:r>
            <w:proofErr w:type="spellEnd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доцільно застосовувати для лікування хворих, які мають проти покази до </w:t>
            </w:r>
            <w:proofErr w:type="spellStart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β-адреноблокаторів</w:t>
            </w:r>
            <w:proofErr w:type="spellEnd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у хворих з варіантною стенокардією при відсутності систолічної СН. </w:t>
            </w:r>
            <w:proofErr w:type="spellStart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Дігідропірідіни</w:t>
            </w:r>
            <w:proofErr w:type="spellEnd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ретардної</w:t>
            </w:r>
            <w:proofErr w:type="spellEnd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дії можна використовувати з метою </w:t>
            </w:r>
            <w:proofErr w:type="spellStart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антигіпертензивного</w:t>
            </w:r>
            <w:proofErr w:type="spellEnd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додаткового </w:t>
            </w:r>
            <w:proofErr w:type="spellStart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антиангінального</w:t>
            </w:r>
            <w:proofErr w:type="spellEnd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ефектів тільки разом з β-блокаторами</w:t>
            </w:r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4C84" w:rsidRPr="003A4C84" w:rsidRDefault="003A4C84" w:rsidP="003A4C84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C84" w:rsidRPr="003A4C84" w:rsidRDefault="003A4C84" w:rsidP="003A4C84">
            <w:pPr>
              <w:keepNext/>
              <w:tabs>
                <w:tab w:val="left" w:pos="317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Перелік і обсяг медичних послуг додаткового асортименту</w:t>
            </w:r>
          </w:p>
          <w:p w:rsidR="003A4C84" w:rsidRPr="003A4C84" w:rsidRDefault="003A4C84" w:rsidP="003A4C84">
            <w:pPr>
              <w:numPr>
                <w:ilvl w:val="0"/>
                <w:numId w:val="14"/>
              </w:numPr>
              <w:tabs>
                <w:tab w:val="num" w:pos="0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знеболення, при недостатньому ефекті нітратів і </w:t>
            </w:r>
            <w:proofErr w:type="spellStart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β-адреноблокаторів</w:t>
            </w:r>
            <w:proofErr w:type="spellEnd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ненаркотичні і наркотичні </w:t>
            </w:r>
            <w:proofErr w:type="spellStart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аналгетикі</w:t>
            </w:r>
            <w:proofErr w:type="spellEnd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4C84" w:rsidRPr="003A4C84" w:rsidRDefault="003A4C84" w:rsidP="003A4C84">
            <w:pPr>
              <w:numPr>
                <w:ilvl w:val="0"/>
                <w:numId w:val="14"/>
              </w:numPr>
              <w:tabs>
                <w:tab w:val="num" w:pos="0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Статини</w:t>
            </w:r>
            <w:proofErr w:type="spellEnd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загальному холестерині крові &gt; 5 </w:t>
            </w:r>
            <w:proofErr w:type="spellStart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ммоль</w:t>
            </w:r>
            <w:proofErr w:type="spellEnd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/л.</w:t>
            </w:r>
          </w:p>
          <w:p w:rsidR="003A4C84" w:rsidRPr="003A4C84" w:rsidRDefault="003A4C84" w:rsidP="003A4C84">
            <w:pPr>
              <w:numPr>
                <w:ilvl w:val="0"/>
                <w:numId w:val="14"/>
              </w:numPr>
              <w:tabs>
                <w:tab w:val="num" w:pos="0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підвищенні АТ – </w:t>
            </w:r>
            <w:proofErr w:type="spellStart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антигіпертензивна</w:t>
            </w:r>
            <w:proofErr w:type="spellEnd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терапія, перед усім інгібітори АПФ</w:t>
            </w:r>
          </w:p>
          <w:p w:rsidR="00EE6BE9" w:rsidRPr="00EE6BE9" w:rsidRDefault="003A4C84" w:rsidP="003A4C84">
            <w:pPr>
              <w:numPr>
                <w:ilvl w:val="0"/>
                <w:numId w:val="14"/>
              </w:numPr>
              <w:tabs>
                <w:tab w:val="num" w:pos="0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рецидивуючої</w:t>
            </w:r>
            <w:proofErr w:type="spellEnd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ішемії міокарда - хірургічна </w:t>
            </w:r>
            <w:proofErr w:type="spellStart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реваскуляризація</w:t>
            </w:r>
            <w:proofErr w:type="spellEnd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міокарда. Покази та вибір метода </w:t>
            </w:r>
            <w:proofErr w:type="spellStart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реваскуляризації</w:t>
            </w:r>
            <w:proofErr w:type="spellEnd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(ЧКВ, АКШ) визначаються характером ураження коронарних артерій за даними КВГ.</w:t>
            </w:r>
          </w:p>
        </w:tc>
        <w:tc>
          <w:tcPr>
            <w:tcW w:w="1649" w:type="dxa"/>
          </w:tcPr>
          <w:p w:rsidR="003A4C84" w:rsidRPr="003A4C84" w:rsidRDefault="003A4C84" w:rsidP="003A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Обов’язкове стаціонарне лікування тривалістю 10-14 днів. Подовження термінів лікування можливо при наявності ускладнень, рефракторної НС, СН, важких аритмій і блокад.</w:t>
            </w:r>
          </w:p>
          <w:p w:rsidR="00EE6BE9" w:rsidRPr="00EE6BE9" w:rsidRDefault="00EE6BE9" w:rsidP="00EE6B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4C84" w:rsidRPr="00EE6BE9" w:rsidRDefault="003A4C84" w:rsidP="003A4C8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кардіолог</w:t>
            </w:r>
          </w:p>
          <w:p w:rsidR="003A4C84" w:rsidRPr="00EE6BE9" w:rsidRDefault="003A4C84" w:rsidP="003A4C8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Олексіївна</w:t>
            </w:r>
          </w:p>
          <w:p w:rsidR="00EE6BE9" w:rsidRPr="00EE6BE9" w:rsidRDefault="00EE6BE9" w:rsidP="00EE6BE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BE9" w:rsidRPr="00EE6BE9" w:rsidRDefault="00EE6BE9" w:rsidP="00EE6BE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EE6BE9" w:rsidRPr="00EE6BE9" w:rsidRDefault="003A4C84" w:rsidP="003A4C84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Відсутність клінічних і ЕКГ ознак ішемії міокарду. Відсутність ознак високого ризику за даними навантажувальних тестів (ішемічна депресія сегмента ST≥2 мм, толерантність до фізичного нав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антаження менше 5 МЕТ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 75 Вт, </w:t>
            </w:r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зниження систолічного АТ під час навантаження).</w:t>
            </w:r>
          </w:p>
        </w:tc>
      </w:tr>
      <w:tr w:rsidR="00EE6BE9" w:rsidRPr="00EE6BE9" w:rsidTr="00E405AB">
        <w:tc>
          <w:tcPr>
            <w:tcW w:w="1668" w:type="dxa"/>
          </w:tcPr>
          <w:p w:rsidR="00EE6BE9" w:rsidRPr="00EE6BE9" w:rsidRDefault="00EE6BE9" w:rsidP="00EE6BE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454" w:type="dxa"/>
          </w:tcPr>
          <w:p w:rsidR="00EE6BE9" w:rsidRPr="00EE6BE9" w:rsidRDefault="003A4C84" w:rsidP="003A4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Рекомендовані тимчасові обмежені дозовані фізичні навантаження під контролем фахівців з ЛФК. Не рекомендується перебування під прямими сонячними променями, переохолодження та перегрівання. Показана реабілітація в амбулаторних умовах або приміських спеціалізованих санаторіях (при відсутності протипоказань).</w:t>
            </w:r>
          </w:p>
        </w:tc>
        <w:tc>
          <w:tcPr>
            <w:tcW w:w="1649" w:type="dxa"/>
          </w:tcPr>
          <w:p w:rsidR="00EE6BE9" w:rsidRPr="00EE6BE9" w:rsidRDefault="00EE6BE9" w:rsidP="00EE6B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6BE9" w:rsidRPr="00EE6BE9" w:rsidRDefault="00EE6BE9" w:rsidP="00EE6BE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E6BE9" w:rsidRPr="00EE6BE9" w:rsidRDefault="00EE6BE9" w:rsidP="00EE6B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EE6BE9" w:rsidRPr="00EE6BE9" w:rsidTr="00E405AB">
        <w:tc>
          <w:tcPr>
            <w:tcW w:w="1668" w:type="dxa"/>
          </w:tcPr>
          <w:p w:rsidR="00EE6BE9" w:rsidRPr="00EE6BE9" w:rsidRDefault="00EE6BE9" w:rsidP="00EE6BE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E9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454" w:type="dxa"/>
          </w:tcPr>
          <w:p w:rsidR="003A4C84" w:rsidRPr="003A4C84" w:rsidRDefault="003A4C84" w:rsidP="003A4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Хворі повинні знаходитись на диспансерному спостереженні за місцем проживання </w:t>
            </w:r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протягом всього життя. Щорічне обов’язкове обстеження, при необхідності обстеження і корекція терапії частіше, ніж 1 раз на рік.</w:t>
            </w:r>
          </w:p>
          <w:p w:rsidR="003A4C84" w:rsidRPr="003A4C84" w:rsidRDefault="003A4C84" w:rsidP="003A4C8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Вимоги до дієтичних призначень і обмежень</w:t>
            </w:r>
          </w:p>
          <w:p w:rsidR="003A4C84" w:rsidRPr="003A4C84" w:rsidRDefault="003A4C84" w:rsidP="003A4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Хворі повинні отримувати дієту із обмеженням солі до 6 грам на добу, обмежується вживання тваринних жирів, та продуктів, які містять холестерин. Рекомендується дієта збагачена ω-3 </w:t>
            </w:r>
            <w:proofErr w:type="spellStart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поліненасиченими</w:t>
            </w:r>
            <w:proofErr w:type="spellEnd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жирними кислотами (морська риба). При зайвій вазі обмежується енергетична цінність їжі. </w:t>
            </w:r>
          </w:p>
          <w:p w:rsidR="00EE6BE9" w:rsidRPr="00EE6BE9" w:rsidRDefault="003A4C84" w:rsidP="003A4C8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наявності шкідливих звичок – відмова від </w:t>
            </w:r>
            <w:proofErr w:type="spellStart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тютюнопаління</w:t>
            </w:r>
            <w:proofErr w:type="spellEnd"/>
            <w:r w:rsidRPr="003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обмеження вживання алкоголю.</w:t>
            </w:r>
          </w:p>
        </w:tc>
        <w:tc>
          <w:tcPr>
            <w:tcW w:w="1649" w:type="dxa"/>
          </w:tcPr>
          <w:p w:rsidR="00EE6BE9" w:rsidRPr="00EE6BE9" w:rsidRDefault="00EE6BE9" w:rsidP="00EE6B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6BE9" w:rsidRPr="00EE6BE9" w:rsidRDefault="00EE6BE9" w:rsidP="00EE6BE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E6BE9" w:rsidRPr="00EE6BE9" w:rsidRDefault="00EE6BE9" w:rsidP="00EE6B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487" w:rsidRPr="003A4C84" w:rsidRDefault="00CC4487"/>
    <w:sectPr w:rsidR="00CC4487" w:rsidRPr="003A4C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5A2"/>
    <w:multiLevelType w:val="hybridMultilevel"/>
    <w:tmpl w:val="6E369C4C"/>
    <w:lvl w:ilvl="0" w:tplc="FFFFFFFF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E1AC5"/>
    <w:multiLevelType w:val="hybridMultilevel"/>
    <w:tmpl w:val="6D086066"/>
    <w:lvl w:ilvl="0" w:tplc="FFFFFFFF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F239D"/>
    <w:multiLevelType w:val="hybridMultilevel"/>
    <w:tmpl w:val="FDB6B938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E20A5"/>
    <w:multiLevelType w:val="hybridMultilevel"/>
    <w:tmpl w:val="2AA0C1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C81038"/>
    <w:multiLevelType w:val="hybridMultilevel"/>
    <w:tmpl w:val="ED1E1D8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96BD3"/>
    <w:multiLevelType w:val="hybridMultilevel"/>
    <w:tmpl w:val="3B80250C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33704D"/>
    <w:multiLevelType w:val="hybridMultilevel"/>
    <w:tmpl w:val="39AE1A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0621A5"/>
    <w:multiLevelType w:val="multilevel"/>
    <w:tmpl w:val="8FE25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90218B8"/>
    <w:multiLevelType w:val="hybridMultilevel"/>
    <w:tmpl w:val="FF0E645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69490D"/>
    <w:multiLevelType w:val="hybridMultilevel"/>
    <w:tmpl w:val="78060E02"/>
    <w:lvl w:ilvl="0" w:tplc="FFFFFFFF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BA57A5"/>
    <w:multiLevelType w:val="hybridMultilevel"/>
    <w:tmpl w:val="497A2A8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60B"/>
    <w:multiLevelType w:val="hybridMultilevel"/>
    <w:tmpl w:val="8C5622AC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6CC34389"/>
    <w:multiLevelType w:val="hybridMultilevel"/>
    <w:tmpl w:val="1D70C4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E9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649E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1E2104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4C84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EE6BE9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A5009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3929</Words>
  <Characters>2240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2015-02-18T09:13:00Z</dcterms:created>
  <dcterms:modified xsi:type="dcterms:W3CDTF">2015-02-27T12:28:00Z</dcterms:modified>
</cp:coreProperties>
</file>